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E7" w:rsidRDefault="00990F09" w:rsidP="00C46BA4">
      <w:pPr>
        <w:spacing w:after="0" w:line="240" w:lineRule="auto"/>
        <w:rPr>
          <w:rFonts w:ascii="Verdana" w:hAnsi="Verdana"/>
          <w:sz w:val="12"/>
          <w:szCs w:val="12"/>
        </w:rPr>
      </w:pPr>
    </w:p>
    <w:p w:rsidR="002143C8" w:rsidRDefault="00BB3EF8"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BB3EF8"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wps:txbx>
                      <wps:bodyPr rot="0" vert="horz" wrap="square" lIns="91440" tIns="0" rIns="9144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rsidR="00390093" w:rsidRPr="00611E85" w:rsidRDefault="00BB3EF8" w:rsidP="00390093">
                      <w:pPr>
                        <w:rPr>
                          <w:rFonts w:ascii="Titillium" w:hAnsi="Titillium"/>
                          <w:color w:val="00B0F0"/>
                          <w:sz w:val="48"/>
                          <w:szCs w:val="48"/>
                        </w:rPr>
                      </w:pPr>
                      <w:r w:rsidRPr="00611E85">
                        <w:rPr>
                          <w:rFonts w:ascii="Titillium" w:hAnsi="Titillium"/>
                          <w:color w:val="00B0F0"/>
                          <w:sz w:val="48"/>
                          <w:szCs w:val="48"/>
                          <w:lang w:val="en-US"/>
                        </w:rPr>
                        <w:t>Press Release</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C611F5" w:rsidRDefault="00BB3EF8" w:rsidP="00390093">
                            <w:pPr>
                              <w:rPr>
                                <w:rFonts w:ascii="Titillium" w:hAnsi="Titillium"/>
                                <w:sz w:val="28"/>
                                <w:szCs w:val="28"/>
                              </w:rPr>
                            </w:pPr>
                            <w:r w:rsidRPr="00C611F5">
                              <w:rPr>
                                <w:rFonts w:ascii="Titillium" w:hAnsi="Titillium"/>
                                <w:sz w:val="28"/>
                                <w:szCs w:val="28"/>
                                <w:lang w:val="en-US"/>
                              </w:rPr>
                              <w:t>5 June 2018</w:t>
                            </w:r>
                          </w:p>
                        </w:txbxContent>
                      </wps:txbx>
                      <wps:bodyPr rot="0" vert="horz" wrap="square" lIns="91440" tIns="0" rIns="91440" bIns="0" anchor="t" anchorCtr="0" upright="1"/>
                    </wps:wsp>
                  </a:graphicData>
                </a:graphic>
              </wp:anchor>
            </w:drawing>
          </mc:Choice>
          <mc:Fallback>
            <w:pict>
              <v:shape id="Text Box 2" o:spid="_x0000_s1027" type="#_x0000_t202" style="position:absolute;margin-left:48pt;margin-top:141.75pt;width:373.5pt;height:18.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" filled="f" stroked="f">
                <v:textbox inset=",0,,0">
                  <w:txbxContent>
                    <w:p w:rsidR="00390093" w:rsidRPr="00C611F5" w:rsidRDefault="00BB3EF8" w:rsidP="00390093">
                      <w:pPr>
                        <w:rPr>
                          <w:rFonts w:ascii="Titillium" w:hAnsi="Titillium"/>
                          <w:sz w:val="28"/>
                          <w:szCs w:val="28"/>
                        </w:rPr>
                      </w:pPr>
                      <w:r w:rsidRPr="00C611F5">
                        <w:rPr>
                          <w:rFonts w:ascii="Titillium" w:hAnsi="Titillium"/>
                          <w:sz w:val="28"/>
                          <w:szCs w:val="28"/>
                          <w:lang w:val="en-US"/>
                        </w:rPr>
                        <w:t>5 June 2018</w:t>
                      </w:r>
                    </w:p>
                  </w:txbxContent>
                </v:textbox>
                <w10:wrap type="topAndBottom" anchorx="page" anchory="page"/>
              </v:shape>
            </w:pict>
          </mc:Fallback>
        </mc:AlternateContent>
      </w:r>
    </w:p>
    <w:p w:rsidR="00952E4E" w:rsidRPr="00BB3EF8" w:rsidRDefault="00966D0D" w:rsidP="0085309C">
      <w:pPr>
        <w:spacing w:after="0"/>
        <w:rPr>
          <w:rFonts w:ascii="Verdana" w:hAnsi="Verdana"/>
          <w:b/>
          <w:sz w:val="26"/>
          <w:szCs w:val="26"/>
          <w:lang w:val="en-US"/>
        </w:rPr>
      </w:pPr>
      <w:bookmarkStart w:id="0" w:name="_Hlk515961247"/>
      <w:r>
        <w:rPr>
          <w:rFonts w:ascii="Verdana" w:hAnsi="Verdana"/>
          <w:b/>
          <w:sz w:val="26"/>
          <w:szCs w:val="26"/>
          <w:lang w:val="en-US"/>
        </w:rPr>
        <w:t>R</w:t>
      </w:r>
      <w:r w:rsidR="00B40D82">
        <w:rPr>
          <w:rFonts w:ascii="Verdana" w:hAnsi="Verdana"/>
          <w:b/>
          <w:sz w:val="26"/>
          <w:szCs w:val="26"/>
          <w:lang w:val="en-US"/>
        </w:rPr>
        <w:t>ule-</w:t>
      </w:r>
      <w:r>
        <w:rPr>
          <w:rFonts w:ascii="Verdana" w:hAnsi="Verdana"/>
          <w:b/>
          <w:sz w:val="26"/>
          <w:szCs w:val="26"/>
          <w:lang w:val="en-US"/>
        </w:rPr>
        <w:t>based, spec-driven</w:t>
      </w:r>
      <w:r w:rsidR="00B40D82">
        <w:rPr>
          <w:rFonts w:ascii="Verdana" w:hAnsi="Verdana"/>
          <w:b/>
          <w:sz w:val="26"/>
          <w:szCs w:val="26"/>
          <w:lang w:val="en-US"/>
        </w:rPr>
        <w:t xml:space="preserve"> and </w:t>
      </w:r>
      <w:r w:rsidR="00BB3EF8" w:rsidRPr="00192F25">
        <w:rPr>
          <w:rFonts w:ascii="Verdana" w:hAnsi="Verdana"/>
          <w:b/>
          <w:sz w:val="26"/>
          <w:szCs w:val="26"/>
          <w:lang w:val="en-US"/>
        </w:rPr>
        <w:t>pipe class-</w:t>
      </w:r>
      <w:r>
        <w:rPr>
          <w:rFonts w:ascii="Verdana" w:hAnsi="Verdana"/>
          <w:b/>
          <w:sz w:val="26"/>
          <w:szCs w:val="26"/>
          <w:lang w:val="en-US"/>
        </w:rPr>
        <w:t>oriented</w:t>
      </w:r>
      <w:r w:rsidR="00BB3EF8" w:rsidRPr="00192F25">
        <w:rPr>
          <w:rFonts w:ascii="Verdana" w:hAnsi="Verdana"/>
          <w:b/>
          <w:sz w:val="26"/>
          <w:szCs w:val="26"/>
          <w:lang w:val="en-US"/>
        </w:rPr>
        <w:t>:</w:t>
      </w:r>
    </w:p>
    <w:p w:rsidR="00192F25" w:rsidRPr="00BB3EF8" w:rsidRDefault="009C2C25" w:rsidP="0085309C">
      <w:pPr>
        <w:spacing w:after="0"/>
        <w:rPr>
          <w:rFonts w:ascii="Verdana" w:hAnsi="Verdana"/>
          <w:b/>
          <w:sz w:val="20"/>
          <w:szCs w:val="20"/>
          <w:lang w:val="en-US"/>
        </w:rPr>
      </w:pPr>
      <w:r>
        <w:rPr>
          <w:rFonts w:ascii="Verdana" w:hAnsi="Verdana"/>
          <w:b/>
          <w:sz w:val="20"/>
          <w:szCs w:val="20"/>
          <w:lang w:val="en-US"/>
        </w:rPr>
        <w:t xml:space="preserve">Engineering Base guides </w:t>
      </w:r>
      <w:r w:rsidR="00230F86">
        <w:rPr>
          <w:rFonts w:ascii="Verdana" w:hAnsi="Verdana"/>
          <w:b/>
          <w:sz w:val="20"/>
          <w:szCs w:val="20"/>
          <w:lang w:val="en-US"/>
        </w:rPr>
        <w:t xml:space="preserve">you </w:t>
      </w:r>
      <w:r w:rsidR="00BB3EF8">
        <w:rPr>
          <w:rFonts w:ascii="Verdana" w:hAnsi="Verdana"/>
          <w:b/>
          <w:sz w:val="20"/>
          <w:szCs w:val="20"/>
          <w:lang w:val="en-US"/>
        </w:rPr>
        <w:t>safely and qui</w:t>
      </w:r>
      <w:r w:rsidR="00230F86">
        <w:rPr>
          <w:rFonts w:ascii="Verdana" w:hAnsi="Verdana"/>
          <w:b/>
          <w:sz w:val="20"/>
          <w:szCs w:val="20"/>
          <w:lang w:val="en-US"/>
        </w:rPr>
        <w:t>ckly through the process design</w:t>
      </w:r>
    </w:p>
    <w:p w:rsidR="00952E4E" w:rsidRPr="00BB3EF8" w:rsidRDefault="00990F09" w:rsidP="0085309C">
      <w:pPr>
        <w:spacing w:after="0"/>
        <w:rPr>
          <w:rFonts w:ascii="Verdana" w:hAnsi="Verdana"/>
          <w:sz w:val="20"/>
          <w:szCs w:val="20"/>
          <w:lang w:val="en-US"/>
        </w:rPr>
      </w:pPr>
    </w:p>
    <w:p w:rsidR="001F0D95" w:rsidRPr="00BB3EF8" w:rsidRDefault="00BB3EF8" w:rsidP="0085309C">
      <w:pPr>
        <w:spacing w:after="0"/>
        <w:rPr>
          <w:rFonts w:ascii="Verdana" w:hAnsi="Verdana"/>
          <w:sz w:val="20"/>
          <w:szCs w:val="20"/>
          <w:lang w:val="en-US"/>
        </w:rPr>
      </w:pPr>
      <w:r>
        <w:rPr>
          <w:rFonts w:ascii="Verdana" w:hAnsi="Verdana"/>
          <w:sz w:val="20"/>
          <w:szCs w:val="20"/>
          <w:lang w:val="en-US"/>
        </w:rPr>
        <w:t>With the latest version Engineering Base 2018 (EB) to be presented for the first time at ACHEMA´18, Aucotec AG has significantly expanded the process engineering of its platform. A special focus here is specification-driven tasks, combined with a pipe class catalogue.</w:t>
      </w:r>
    </w:p>
    <w:p w:rsidR="00E53739" w:rsidRPr="00BB3EF8" w:rsidRDefault="00990F09" w:rsidP="0085309C">
      <w:pPr>
        <w:spacing w:after="0"/>
        <w:rPr>
          <w:rFonts w:ascii="Verdana" w:hAnsi="Verdana"/>
          <w:sz w:val="20"/>
          <w:szCs w:val="20"/>
          <w:lang w:val="en-US"/>
        </w:rPr>
      </w:pPr>
    </w:p>
    <w:p w:rsidR="001741ED" w:rsidRPr="00BB3EF8" w:rsidRDefault="00BB3EF8" w:rsidP="0085309C">
      <w:pPr>
        <w:spacing w:after="0"/>
        <w:rPr>
          <w:rFonts w:ascii="Verdana" w:hAnsi="Verdana"/>
          <w:b/>
          <w:sz w:val="20"/>
          <w:szCs w:val="20"/>
          <w:lang w:val="en-US"/>
        </w:rPr>
      </w:pPr>
      <w:r w:rsidRPr="001741ED">
        <w:rPr>
          <w:rFonts w:ascii="Verdana" w:hAnsi="Verdana"/>
          <w:b/>
          <w:sz w:val="20"/>
          <w:szCs w:val="20"/>
          <w:lang w:val="en-US"/>
        </w:rPr>
        <w:t xml:space="preserve">Calculating: </w:t>
      </w:r>
      <w:proofErr w:type="spellStart"/>
      <w:r w:rsidRPr="001741ED">
        <w:rPr>
          <w:rFonts w:ascii="Verdana" w:hAnsi="Verdana"/>
          <w:b/>
          <w:sz w:val="20"/>
          <w:szCs w:val="20"/>
          <w:lang w:val="en-US"/>
        </w:rPr>
        <w:t>Drafz</w:t>
      </w:r>
      <w:proofErr w:type="spellEnd"/>
      <w:r w:rsidRPr="001741ED">
        <w:rPr>
          <w:rFonts w:ascii="Verdana" w:hAnsi="Verdana"/>
          <w:b/>
          <w:sz w:val="20"/>
          <w:szCs w:val="20"/>
          <w:lang w:val="en-US"/>
        </w:rPr>
        <w:t xml:space="preserve"> Consulting guarantees suitable </w:t>
      </w:r>
      <w:r w:rsidR="00B40D82">
        <w:rPr>
          <w:rFonts w:ascii="Verdana" w:hAnsi="Verdana"/>
          <w:b/>
          <w:sz w:val="20"/>
          <w:szCs w:val="20"/>
          <w:lang w:val="en-US"/>
        </w:rPr>
        <w:t xml:space="preserve">pipe </w:t>
      </w:r>
      <w:r w:rsidRPr="001741ED">
        <w:rPr>
          <w:rFonts w:ascii="Verdana" w:hAnsi="Verdana"/>
          <w:b/>
          <w:sz w:val="20"/>
          <w:szCs w:val="20"/>
          <w:lang w:val="en-US"/>
        </w:rPr>
        <w:t>class</w:t>
      </w:r>
    </w:p>
    <w:p w:rsidR="001741ED" w:rsidRPr="00BB3EF8" w:rsidRDefault="00BB3EF8" w:rsidP="0085309C">
      <w:pPr>
        <w:spacing w:after="0"/>
        <w:rPr>
          <w:rFonts w:ascii="Verdana" w:hAnsi="Verdana"/>
          <w:sz w:val="20"/>
          <w:szCs w:val="20"/>
          <w:lang w:val="en-US"/>
        </w:rPr>
      </w:pPr>
      <w:r>
        <w:rPr>
          <w:rFonts w:ascii="Verdana" w:hAnsi="Verdana"/>
          <w:sz w:val="20"/>
          <w:szCs w:val="20"/>
          <w:lang w:val="en-US"/>
        </w:rPr>
        <w:t xml:space="preserve">Pipe classes specify e.g. which pipes </w:t>
      </w:r>
      <w:r w:rsidR="00B40D82">
        <w:rPr>
          <w:rFonts w:ascii="Verdana" w:hAnsi="Verdana"/>
          <w:sz w:val="20"/>
          <w:szCs w:val="20"/>
          <w:lang w:val="en-US"/>
        </w:rPr>
        <w:t xml:space="preserve">of which material </w:t>
      </w:r>
      <w:r>
        <w:rPr>
          <w:rFonts w:ascii="Verdana" w:hAnsi="Verdana"/>
          <w:sz w:val="20"/>
          <w:szCs w:val="20"/>
          <w:lang w:val="en-US"/>
        </w:rPr>
        <w:t xml:space="preserve">must withstand which </w:t>
      </w:r>
      <w:r w:rsidR="00B40D82">
        <w:rPr>
          <w:rFonts w:ascii="Verdana" w:hAnsi="Verdana"/>
          <w:sz w:val="20"/>
          <w:szCs w:val="20"/>
          <w:lang w:val="en-US"/>
        </w:rPr>
        <w:t xml:space="preserve">media </w:t>
      </w:r>
      <w:r>
        <w:rPr>
          <w:rFonts w:ascii="Verdana" w:hAnsi="Verdana"/>
          <w:sz w:val="20"/>
          <w:szCs w:val="20"/>
          <w:lang w:val="en-US"/>
        </w:rPr>
        <w:t xml:space="preserve">and pressure-temperature ratios. As they are safety-relevant, a proven calculation of the class is mandatory. But this is enormously complex, and special requirements repeatedly require new </w:t>
      </w:r>
      <w:r w:rsidR="00B40D82">
        <w:rPr>
          <w:rFonts w:ascii="Verdana" w:hAnsi="Verdana"/>
          <w:sz w:val="20"/>
          <w:szCs w:val="20"/>
          <w:lang w:val="en-US"/>
        </w:rPr>
        <w:t xml:space="preserve">pipe </w:t>
      </w:r>
      <w:r>
        <w:rPr>
          <w:rFonts w:ascii="Verdana" w:hAnsi="Verdana"/>
          <w:sz w:val="20"/>
          <w:szCs w:val="20"/>
          <w:lang w:val="en-US"/>
        </w:rPr>
        <w:t>classes and calculations.</w:t>
      </w:r>
    </w:p>
    <w:p w:rsidR="00462AAC" w:rsidRPr="00BB3EF8" w:rsidRDefault="00990F09" w:rsidP="0085309C">
      <w:pPr>
        <w:spacing w:after="0"/>
        <w:rPr>
          <w:rFonts w:ascii="Verdana" w:hAnsi="Verdana"/>
          <w:sz w:val="20"/>
          <w:szCs w:val="20"/>
          <w:lang w:val="en-US"/>
        </w:rPr>
      </w:pPr>
    </w:p>
    <w:p w:rsidR="00DA6434" w:rsidRPr="00BB3EF8" w:rsidRDefault="00BB3EF8" w:rsidP="0085309C">
      <w:pPr>
        <w:spacing w:after="0"/>
        <w:rPr>
          <w:rFonts w:ascii="Verdana" w:hAnsi="Verdana"/>
          <w:sz w:val="20"/>
          <w:szCs w:val="20"/>
          <w:lang w:val="en-US"/>
        </w:rPr>
      </w:pPr>
      <w:r>
        <w:rPr>
          <w:rFonts w:ascii="Verdana" w:hAnsi="Verdana"/>
          <w:sz w:val="20"/>
          <w:szCs w:val="20"/>
          <w:lang w:val="en-US"/>
        </w:rPr>
        <w:t xml:space="preserve">So Aucotec has decided on a partnership with Drafz Consulting GmbH. Their pipe classes, based on EN 13480 and </w:t>
      </w:r>
      <w:r w:rsidR="00D511E6">
        <w:rPr>
          <w:rFonts w:ascii="Verdana" w:hAnsi="Verdana"/>
          <w:sz w:val="20"/>
          <w:szCs w:val="20"/>
          <w:lang w:val="en-US"/>
        </w:rPr>
        <w:t xml:space="preserve">DIN 21057 (former </w:t>
      </w:r>
      <w:r>
        <w:rPr>
          <w:rFonts w:ascii="Verdana" w:hAnsi="Verdana"/>
          <w:sz w:val="20"/>
          <w:szCs w:val="20"/>
          <w:lang w:val="en-US"/>
        </w:rPr>
        <w:t xml:space="preserve">PAS </w:t>
      </w:r>
      <w:r w:rsidR="00D511E6">
        <w:rPr>
          <w:rFonts w:ascii="Verdana" w:hAnsi="Verdana"/>
          <w:sz w:val="20"/>
          <w:szCs w:val="20"/>
          <w:lang w:val="en-US"/>
        </w:rPr>
        <w:t xml:space="preserve">1057) </w:t>
      </w:r>
      <w:r>
        <w:rPr>
          <w:rFonts w:ascii="Verdana" w:hAnsi="Verdana"/>
          <w:sz w:val="20"/>
          <w:szCs w:val="20"/>
          <w:lang w:val="en-US"/>
        </w:rPr>
        <w:t>and others, checked and extensively documented, can be easily imported into EB via a standard interface. "Drafz's data is excellently prepared. Their digitization level and database structure fit perfectly with EB, making all information in our platform easy to use," says Pouria Bigvand, senior product manager at Aucotec. Managing Director Achim Drafz adds: "Importing and mapping our data to EB works really quickly and without losses. This way EB users always have the guarantee that everything fits and is calculated correctly. Aucotec is a very uncomplicated, innovative partner!"</w:t>
      </w:r>
    </w:p>
    <w:p w:rsidR="00973915" w:rsidRPr="00BB3EF8" w:rsidRDefault="00DA6434" w:rsidP="0085309C">
      <w:pPr>
        <w:spacing w:after="0"/>
        <w:rPr>
          <w:rFonts w:ascii="Verdana" w:hAnsi="Verdana"/>
          <w:sz w:val="20"/>
          <w:szCs w:val="20"/>
          <w:lang w:val="en-US"/>
        </w:rPr>
      </w:pPr>
      <w:r>
        <w:rPr>
          <w:rStyle w:val="Hyperlink"/>
          <w:rFonts w:ascii="Verdana" w:hAnsi="Verdana"/>
          <w:noProof/>
          <w:sz w:val="16"/>
          <w:szCs w:val="16"/>
          <w:lang w:val="en-US"/>
        </w:rPr>
        <w:drawing>
          <wp:anchor distT="0" distB="0" distL="114300" distR="114300" simplePos="0" relativeHeight="251666432" behindDoc="0" locked="0" layoutInCell="1" allowOverlap="1">
            <wp:simplePos x="0" y="0"/>
            <wp:positionH relativeFrom="margin">
              <wp:posOffset>1434465</wp:posOffset>
            </wp:positionH>
            <wp:positionV relativeFrom="margin">
              <wp:posOffset>4494530</wp:posOffset>
            </wp:positionV>
            <wp:extent cx="3070860" cy="2381250"/>
            <wp:effectExtent l="0" t="0" r="0" b="0"/>
            <wp:wrapSquare wrapText="bothSides"/>
            <wp:docPr id="6" name="Grafik 6" descr="C:\Users\NLo\AppData\Local\Microsoft\Windows\INetCache\Content.Word\Achema_Specification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o\AppData\Local\Microsoft\Windows\INetCache\Content.Word\Achema_Specification_Pressemitteilu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086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DA6434" w:rsidRDefault="00DA6434" w:rsidP="0085309C">
      <w:pPr>
        <w:spacing w:after="0"/>
        <w:rPr>
          <w:rFonts w:ascii="Verdana" w:hAnsi="Verdana"/>
          <w:b/>
          <w:sz w:val="20"/>
          <w:szCs w:val="20"/>
          <w:lang w:val="en-US"/>
        </w:rPr>
      </w:pPr>
    </w:p>
    <w:p w:rsidR="0028483B" w:rsidRPr="00BB3EF8" w:rsidRDefault="00BB3EF8" w:rsidP="0085309C">
      <w:pPr>
        <w:spacing w:after="0"/>
        <w:rPr>
          <w:rFonts w:ascii="Verdana" w:hAnsi="Verdana"/>
          <w:b/>
          <w:sz w:val="20"/>
          <w:szCs w:val="20"/>
          <w:lang w:val="en-US"/>
        </w:rPr>
      </w:pPr>
      <w:r>
        <w:rPr>
          <w:rFonts w:ascii="Verdana" w:hAnsi="Verdana"/>
          <w:b/>
          <w:sz w:val="20"/>
          <w:szCs w:val="20"/>
          <w:lang w:val="en-US"/>
        </w:rPr>
        <w:t>Organized: passing values on</w:t>
      </w:r>
    </w:p>
    <w:p w:rsidR="001741ED" w:rsidRPr="00BB3EF8" w:rsidRDefault="00BB3EF8" w:rsidP="0085309C">
      <w:pPr>
        <w:spacing w:after="0"/>
        <w:rPr>
          <w:rFonts w:ascii="Verdana" w:hAnsi="Verdana"/>
          <w:sz w:val="20"/>
          <w:szCs w:val="20"/>
          <w:lang w:val="en-US"/>
        </w:rPr>
      </w:pPr>
      <w:r>
        <w:rPr>
          <w:rFonts w:ascii="Verdana" w:hAnsi="Verdana"/>
          <w:sz w:val="20"/>
          <w:szCs w:val="20"/>
          <w:lang w:val="en-US"/>
        </w:rPr>
        <w:t>In addition to the specification-driven workflow and class warranty, the new process engineering w</w:t>
      </w:r>
      <w:r w:rsidR="00B40D82">
        <w:rPr>
          <w:rFonts w:ascii="Verdana" w:hAnsi="Verdana"/>
          <w:sz w:val="20"/>
          <w:szCs w:val="20"/>
          <w:lang w:val="en-US"/>
        </w:rPr>
        <w:t>ith EB 2018 also benefits from rule-based</w:t>
      </w:r>
      <w:r>
        <w:rPr>
          <w:rFonts w:ascii="Verdana" w:hAnsi="Verdana"/>
          <w:sz w:val="20"/>
          <w:szCs w:val="20"/>
          <w:lang w:val="en-US"/>
        </w:rPr>
        <w:t xml:space="preserve"> design. Here it can be specified what information is to be passed on from which object to where. This allows users to "propagate through" values, e.g. the diameter of a pump via the pipe, any flanges, reducers and the like. This works from device to device, but also from and to a function. These key data, which are automatically assigned to all objects included in the rule, further accelerates specification.</w:t>
      </w:r>
    </w:p>
    <w:p w:rsidR="00E53739" w:rsidRPr="00BB3EF8" w:rsidRDefault="00990F09" w:rsidP="0085309C">
      <w:pPr>
        <w:spacing w:after="0"/>
        <w:rPr>
          <w:rFonts w:ascii="Verdana" w:hAnsi="Verdana"/>
          <w:sz w:val="20"/>
          <w:szCs w:val="20"/>
          <w:lang w:val="en-US"/>
        </w:rPr>
      </w:pPr>
    </w:p>
    <w:p w:rsidR="00196180" w:rsidRPr="00BB3EF8" w:rsidRDefault="00BB3EF8" w:rsidP="00196180">
      <w:pPr>
        <w:spacing w:after="0"/>
        <w:rPr>
          <w:rFonts w:ascii="Verdana" w:hAnsi="Verdana"/>
          <w:b/>
          <w:sz w:val="20"/>
          <w:szCs w:val="20"/>
          <w:lang w:val="en-US"/>
        </w:rPr>
      </w:pPr>
      <w:r w:rsidRPr="00E53739">
        <w:rPr>
          <w:rFonts w:ascii="Verdana" w:hAnsi="Verdana"/>
          <w:b/>
          <w:sz w:val="20"/>
          <w:szCs w:val="20"/>
          <w:lang w:val="en-US"/>
        </w:rPr>
        <w:t>Special: faster specification</w:t>
      </w:r>
    </w:p>
    <w:p w:rsidR="00196180" w:rsidRPr="00BB3EF8" w:rsidRDefault="00BB3EF8" w:rsidP="00196180">
      <w:pPr>
        <w:spacing w:after="0"/>
        <w:rPr>
          <w:rFonts w:ascii="Verdana" w:hAnsi="Verdana"/>
          <w:sz w:val="20"/>
          <w:szCs w:val="20"/>
          <w:lang w:val="en-US"/>
        </w:rPr>
      </w:pPr>
      <w:r>
        <w:rPr>
          <w:rFonts w:ascii="Verdana" w:hAnsi="Verdana"/>
          <w:sz w:val="20"/>
          <w:szCs w:val="20"/>
          <w:lang w:val="en-US"/>
        </w:rPr>
        <w:t>A new function enables the quick and safe selection of the correct pipe class via several filter levels building on one another. Filter attributes and comparison operators, e.g. "maximum pressure: greater than or equal to", can be freely defined in advance, as can the various levels. By clicking on a line in the P&amp;ID diagram, a wizard opens with prefiltered selection showing all suitable items from the catalogue. Another click on the selected object immediately assigns this specification to the line. The specification data can be automatically passed on to other objects via self-configured rules.</w:t>
      </w:r>
    </w:p>
    <w:p w:rsidR="00196180" w:rsidRPr="00BB3EF8" w:rsidRDefault="00990F09" w:rsidP="0085309C">
      <w:pPr>
        <w:spacing w:after="0"/>
        <w:rPr>
          <w:rFonts w:ascii="Verdana" w:hAnsi="Verdana"/>
          <w:b/>
          <w:sz w:val="20"/>
          <w:szCs w:val="20"/>
          <w:lang w:val="en-US"/>
        </w:rPr>
      </w:pPr>
    </w:p>
    <w:p w:rsidR="003414E3" w:rsidRPr="009C2C25" w:rsidRDefault="00BB3EF8" w:rsidP="0085309C">
      <w:pPr>
        <w:spacing w:after="0"/>
        <w:rPr>
          <w:rFonts w:ascii="Verdana" w:hAnsi="Verdana"/>
          <w:b/>
          <w:sz w:val="20"/>
          <w:szCs w:val="20"/>
          <w:lang w:val="en-US"/>
        </w:rPr>
      </w:pPr>
      <w:r>
        <w:rPr>
          <w:rFonts w:ascii="Verdana" w:hAnsi="Verdana"/>
          <w:b/>
          <w:sz w:val="20"/>
          <w:szCs w:val="20"/>
          <w:lang w:val="en-US"/>
        </w:rPr>
        <w:t>More than complete</w:t>
      </w:r>
    </w:p>
    <w:p w:rsidR="00BB3217" w:rsidRPr="00BB3EF8" w:rsidRDefault="00BB3EF8" w:rsidP="0085309C">
      <w:pPr>
        <w:spacing w:after="0"/>
        <w:rPr>
          <w:rFonts w:ascii="Verdana" w:hAnsi="Verdana"/>
          <w:sz w:val="20"/>
          <w:szCs w:val="20"/>
          <w:lang w:val="en-US"/>
        </w:rPr>
      </w:pPr>
      <w:r>
        <w:rPr>
          <w:rFonts w:ascii="Verdana" w:hAnsi="Verdana"/>
          <w:sz w:val="20"/>
          <w:szCs w:val="20"/>
          <w:lang w:val="en-US"/>
        </w:rPr>
        <w:t xml:space="preserve">The new functions in EB and the connection to Drafz Consulting harmonize well with each other. "With this completion of the process engineering, EB is able to compete with the big players. If you add to this the bandwidth of the cooperative platform, with which all core disciplines of plant design are developed and managed non-stop in just one versatile data model in just one database, EB is </w:t>
      </w:r>
      <w:proofErr w:type="gramStart"/>
      <w:r>
        <w:rPr>
          <w:rFonts w:ascii="Verdana" w:hAnsi="Verdana"/>
          <w:sz w:val="20"/>
          <w:szCs w:val="20"/>
          <w:lang w:val="en-US"/>
        </w:rPr>
        <w:t>absolutely unique</w:t>
      </w:r>
      <w:proofErr w:type="gramEnd"/>
      <w:r>
        <w:rPr>
          <w:rFonts w:ascii="Verdana" w:hAnsi="Verdana"/>
          <w:sz w:val="20"/>
          <w:szCs w:val="20"/>
          <w:lang w:val="en-US"/>
        </w:rPr>
        <w:t>," emphasizes Product Manager Bigvand.</w:t>
      </w:r>
    </w:p>
    <w:p w:rsidR="00952E4E" w:rsidRPr="00BB3EF8" w:rsidRDefault="00990F09" w:rsidP="0085309C">
      <w:pPr>
        <w:spacing w:after="0"/>
        <w:rPr>
          <w:rFonts w:ascii="Verdana" w:hAnsi="Verdana"/>
          <w:sz w:val="20"/>
          <w:szCs w:val="20"/>
          <w:lang w:val="en-US"/>
        </w:rPr>
      </w:pPr>
    </w:p>
    <w:p w:rsidR="00230F86" w:rsidRPr="000D0D4C" w:rsidRDefault="00230F86" w:rsidP="00230F86">
      <w:pPr>
        <w:spacing w:after="0"/>
        <w:rPr>
          <w:rFonts w:ascii="Verdana" w:hAnsi="Verdana"/>
          <w:b/>
          <w:sz w:val="20"/>
          <w:szCs w:val="20"/>
          <w:lang w:val="en-GB"/>
        </w:rPr>
      </w:pPr>
      <w:proofErr w:type="spellStart"/>
      <w:r>
        <w:rPr>
          <w:rFonts w:ascii="Verdana" w:hAnsi="Verdana"/>
          <w:b/>
          <w:sz w:val="20"/>
          <w:szCs w:val="20"/>
          <w:lang w:val="en-GB"/>
        </w:rPr>
        <w:t>Aucotec</w:t>
      </w:r>
      <w:proofErr w:type="spellEnd"/>
      <w:r>
        <w:rPr>
          <w:rFonts w:ascii="Verdana" w:hAnsi="Verdana"/>
          <w:b/>
          <w:sz w:val="20"/>
          <w:szCs w:val="20"/>
          <w:lang w:val="en-GB"/>
        </w:rPr>
        <w:t xml:space="preserve"> at ACHEMA: Hall 9.2, booth no. 12 B</w:t>
      </w:r>
    </w:p>
    <w:p w:rsidR="00BB3EF8" w:rsidRPr="00230F86" w:rsidRDefault="00BB3EF8" w:rsidP="00BB3EF8">
      <w:pPr>
        <w:spacing w:after="0"/>
        <w:rPr>
          <w:rFonts w:ascii="Verdana" w:hAnsi="Verdana"/>
          <w:sz w:val="20"/>
          <w:szCs w:val="20"/>
          <w:lang w:val="en-GB"/>
        </w:rPr>
      </w:pPr>
    </w:p>
    <w:p w:rsidR="00230F86" w:rsidRDefault="00230F86" w:rsidP="00230F86">
      <w:pPr>
        <w:spacing w:after="0" w:line="240" w:lineRule="auto"/>
        <w:rPr>
          <w:rFonts w:ascii="Verdana" w:hAnsi="Verdana"/>
          <w:b/>
          <w:sz w:val="18"/>
          <w:szCs w:val="18"/>
          <w:lang w:val="en-US"/>
        </w:rPr>
      </w:pPr>
      <w:r w:rsidRPr="005C005C">
        <w:rPr>
          <w:rFonts w:ascii="Verdana" w:hAnsi="Verdana"/>
          <w:b/>
          <w:sz w:val="18"/>
          <w:szCs w:val="18"/>
          <w:lang w:val="en-US"/>
        </w:rPr>
        <w:t>Links to the images*:</w:t>
      </w:r>
    </w:p>
    <w:p w:rsidR="00230F86" w:rsidRDefault="00230F86" w:rsidP="00230F86">
      <w:pPr>
        <w:spacing w:after="0" w:line="240" w:lineRule="auto"/>
        <w:rPr>
          <w:rFonts w:ascii="Verdana" w:hAnsi="Verdana"/>
          <w:b/>
          <w:sz w:val="18"/>
          <w:szCs w:val="18"/>
          <w:lang w:val="en-US"/>
        </w:rPr>
      </w:pPr>
      <w:r>
        <w:rPr>
          <w:rFonts w:ascii="Verdana" w:hAnsi="Verdana"/>
          <w:noProof/>
          <w:sz w:val="12"/>
          <w:szCs w:val="12"/>
        </w:rPr>
        <w:drawing>
          <wp:anchor distT="0" distB="0" distL="114300" distR="114300" simplePos="0" relativeHeight="251665408" behindDoc="1" locked="0" layoutInCell="1" allowOverlap="1" wp14:anchorId="0C59E608" wp14:editId="6FDA7F05">
            <wp:simplePos x="0" y="0"/>
            <wp:positionH relativeFrom="margin">
              <wp:posOffset>0</wp:posOffset>
            </wp:positionH>
            <wp:positionV relativeFrom="paragraph">
              <wp:posOffset>133350</wp:posOffset>
            </wp:positionV>
            <wp:extent cx="888365" cy="695325"/>
            <wp:effectExtent l="0" t="0" r="6985" b="9525"/>
            <wp:wrapTight wrapText="bothSides">
              <wp:wrapPolygon edited="0">
                <wp:start x="0" y="0"/>
                <wp:lineTo x="0" y="21304"/>
                <wp:lineTo x="21307" y="21304"/>
                <wp:lineTo x="21307" y="0"/>
                <wp:lineTo x="0" y="0"/>
              </wp:wrapPolygon>
            </wp:wrapTight>
            <wp:docPr id="4" name="Grafik 4" descr="C:\Users\DSe\AppData\Local\Microsoft\Windows\INetCache\Content.Word\Achema_Specification_Pressemitteilung-Thumbnai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Users\DSe\AppData\Local\Microsoft\Windows\INetCache\Content.Word\Achema_Specification_Pressemitteilung-Thumbnail.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36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F86" w:rsidRDefault="00230F86" w:rsidP="00230F86">
      <w:pPr>
        <w:spacing w:after="0" w:line="240" w:lineRule="auto"/>
        <w:rPr>
          <w:rFonts w:ascii="Verdana" w:hAnsi="Verdana"/>
          <w:b/>
          <w:sz w:val="18"/>
          <w:szCs w:val="18"/>
          <w:lang w:val="en-US"/>
        </w:rPr>
      </w:pPr>
    </w:p>
    <w:p w:rsidR="00BB3EF8" w:rsidRPr="00230F86" w:rsidRDefault="00BB3EF8" w:rsidP="00BB3EF8">
      <w:pPr>
        <w:spacing w:after="0" w:line="240" w:lineRule="auto"/>
        <w:rPr>
          <w:rFonts w:ascii="Verdana" w:hAnsi="Verdana"/>
          <w:b/>
          <w:sz w:val="18"/>
          <w:szCs w:val="18"/>
          <w:lang w:val="en-US"/>
        </w:rPr>
      </w:pPr>
    </w:p>
    <w:p w:rsidR="00230F86" w:rsidRPr="00230F86" w:rsidRDefault="003B1CF8" w:rsidP="003B1CF8">
      <w:pPr>
        <w:rPr>
          <w:noProof/>
          <w:lang w:val="en-US"/>
        </w:rPr>
      </w:pPr>
      <w:r w:rsidRPr="003B1CF8">
        <w:rPr>
          <w:rFonts w:ascii="Verdana" w:hAnsi="Verdana"/>
          <w:sz w:val="16"/>
          <w:szCs w:val="16"/>
          <w:lang w:val="en-US"/>
        </w:rPr>
        <w:t xml:space="preserve">Specifying pipe classes more quickly: </w:t>
      </w:r>
      <w:r w:rsidR="00230F86">
        <w:rPr>
          <w:rFonts w:ascii="Verdana" w:hAnsi="Verdana"/>
          <w:sz w:val="16"/>
          <w:szCs w:val="16"/>
          <w:lang w:val="en-US"/>
        </w:rPr>
        <w:t xml:space="preserve">The </w:t>
      </w:r>
      <w:r>
        <w:rPr>
          <w:rFonts w:ascii="Verdana" w:hAnsi="Verdana"/>
          <w:sz w:val="16"/>
          <w:szCs w:val="16"/>
          <w:lang w:val="en-US"/>
        </w:rPr>
        <w:t xml:space="preserve">assistant </w:t>
      </w:r>
      <w:r w:rsidR="00230F86">
        <w:rPr>
          <w:rFonts w:ascii="Verdana" w:hAnsi="Verdana"/>
          <w:sz w:val="16"/>
          <w:szCs w:val="16"/>
          <w:lang w:val="en-US"/>
        </w:rPr>
        <w:t>„</w:t>
      </w:r>
      <w:hyperlink r:id="rId10" w:history="1">
        <w:r w:rsidR="00230F86">
          <w:rPr>
            <w:rStyle w:val="Hyperlink"/>
            <w:rFonts w:ascii="Verdana" w:hAnsi="Verdana"/>
            <w:sz w:val="16"/>
            <w:szCs w:val="16"/>
            <w:lang w:val="en-US"/>
          </w:rPr>
          <w:t>Find Specification</w:t>
        </w:r>
      </w:hyperlink>
      <w:r>
        <w:rPr>
          <w:rFonts w:ascii="Verdana" w:hAnsi="Verdana"/>
          <w:sz w:val="16"/>
          <w:szCs w:val="16"/>
          <w:lang w:val="en-US"/>
        </w:rPr>
        <w:t xml:space="preserve">“ </w:t>
      </w:r>
      <w:r w:rsidR="00230F86">
        <w:rPr>
          <w:rFonts w:ascii="Verdana" w:hAnsi="Verdana"/>
          <w:sz w:val="16"/>
          <w:szCs w:val="16"/>
          <w:lang w:val="en-US"/>
        </w:rPr>
        <w:t>scans catalogues for fitting elements and allocates the selection to the pipe (© AUCOTEC AG)</w:t>
      </w:r>
    </w:p>
    <w:p w:rsidR="00230F86" w:rsidRPr="00230F86" w:rsidRDefault="00230F86" w:rsidP="00BB3EF8">
      <w:pPr>
        <w:spacing w:after="0" w:line="240" w:lineRule="auto"/>
        <w:rPr>
          <w:noProof/>
          <w:lang w:val="en-US"/>
        </w:rPr>
      </w:pPr>
    </w:p>
    <w:p w:rsidR="00BB3EF8" w:rsidRPr="00230F86" w:rsidRDefault="00BB3EF8" w:rsidP="00BB3EF8">
      <w:pPr>
        <w:spacing w:after="0" w:line="240" w:lineRule="auto"/>
        <w:rPr>
          <w:rFonts w:ascii="Verdana" w:hAnsi="Verdana" w:cs="Draeger San"/>
          <w:color w:val="000000"/>
          <w:sz w:val="16"/>
          <w:szCs w:val="16"/>
          <w:lang w:val="en-US"/>
        </w:rPr>
      </w:pPr>
      <w:bookmarkStart w:id="1" w:name="_GoBack"/>
      <w:bookmarkEnd w:id="1"/>
      <w:r>
        <w:rPr>
          <w:noProof/>
        </w:rPr>
        <w:drawing>
          <wp:anchor distT="0" distB="0" distL="114300" distR="114300" simplePos="0" relativeHeight="251663360" behindDoc="0" locked="0" layoutInCell="1" allowOverlap="1" wp14:anchorId="4AF31E0D" wp14:editId="6BD4BE66">
            <wp:simplePos x="0" y="0"/>
            <wp:positionH relativeFrom="margin">
              <wp:align>left</wp:align>
            </wp:positionH>
            <wp:positionV relativeFrom="paragraph">
              <wp:posOffset>6985</wp:posOffset>
            </wp:positionV>
            <wp:extent cx="866775" cy="1140460"/>
            <wp:effectExtent l="0" t="0" r="9525" b="2540"/>
            <wp:wrapSquare wrapText="bothSides"/>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Users\DSe\AppData\Local\Microsoft\Windows\INetCache\Content.Word\Pouria-Ghobadi_Director-Product-Management_Aucotec_Thumb.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F86" w:rsidRPr="00230F86" w:rsidRDefault="00230F86" w:rsidP="00230F86">
      <w:pPr>
        <w:spacing w:after="0" w:line="240" w:lineRule="auto"/>
        <w:rPr>
          <w:lang w:val="en-US"/>
        </w:rPr>
      </w:pPr>
    </w:p>
    <w:p w:rsidR="00230F86" w:rsidRPr="00230F86" w:rsidRDefault="00230F86" w:rsidP="00230F86">
      <w:pPr>
        <w:spacing w:after="0" w:line="240" w:lineRule="auto"/>
        <w:rPr>
          <w:lang w:val="en-US"/>
        </w:rPr>
      </w:pPr>
    </w:p>
    <w:p w:rsidR="00230F86" w:rsidRPr="00230F86" w:rsidRDefault="00990F09" w:rsidP="00230F86">
      <w:pPr>
        <w:spacing w:after="0" w:line="240" w:lineRule="auto"/>
        <w:rPr>
          <w:rFonts w:ascii="Verdana" w:hAnsi="Verdana" w:cs="Draeger San"/>
          <w:sz w:val="16"/>
          <w:szCs w:val="16"/>
          <w:lang w:val="en-US"/>
        </w:rPr>
      </w:pPr>
      <w:hyperlink r:id="rId13" w:history="1">
        <w:r w:rsidR="00230F86" w:rsidRPr="005C005C">
          <w:rPr>
            <w:rStyle w:val="Hyperlink"/>
            <w:rFonts w:ascii="Verdana" w:hAnsi="Verdana" w:cs="Draeger San"/>
            <w:sz w:val="16"/>
            <w:szCs w:val="16"/>
            <w:lang w:val="en-US"/>
          </w:rPr>
          <w:t xml:space="preserve">Pouria G. </w:t>
        </w:r>
        <w:proofErr w:type="spellStart"/>
        <w:r w:rsidR="00230F86" w:rsidRPr="005C005C">
          <w:rPr>
            <w:rStyle w:val="Hyperlink"/>
            <w:rFonts w:ascii="Verdana" w:hAnsi="Verdana" w:cs="Draeger San"/>
            <w:sz w:val="16"/>
            <w:szCs w:val="16"/>
            <w:lang w:val="en-US"/>
          </w:rPr>
          <w:t>Bigvand</w:t>
        </w:r>
        <w:proofErr w:type="spellEnd"/>
      </w:hyperlink>
      <w:r w:rsidR="00230F86" w:rsidRPr="005C005C">
        <w:rPr>
          <w:rFonts w:ascii="Verdana" w:hAnsi="Verdana" w:cs="Draeger San"/>
          <w:sz w:val="16"/>
          <w:szCs w:val="16"/>
          <w:lang w:val="en-US"/>
        </w:rPr>
        <w:t xml:space="preserve">, Director of </w:t>
      </w:r>
      <w:proofErr w:type="spellStart"/>
      <w:r w:rsidR="00230F86" w:rsidRPr="005C005C">
        <w:rPr>
          <w:rFonts w:ascii="Verdana" w:hAnsi="Verdana" w:cs="Draeger San"/>
          <w:sz w:val="16"/>
          <w:szCs w:val="16"/>
          <w:lang w:val="en-US"/>
        </w:rPr>
        <w:t>Aucotec’s</w:t>
      </w:r>
      <w:proofErr w:type="spellEnd"/>
      <w:r w:rsidR="00230F86" w:rsidRPr="005C005C">
        <w:rPr>
          <w:rFonts w:ascii="Verdana" w:hAnsi="Verdana" w:cs="Draeger San"/>
          <w:sz w:val="16"/>
          <w:szCs w:val="16"/>
          <w:lang w:val="en-US"/>
        </w:rPr>
        <w:t xml:space="preserve"> Product Management </w:t>
      </w:r>
      <w:r w:rsidR="00230F86" w:rsidRPr="005C005C">
        <w:rPr>
          <w:rFonts w:ascii="Verdana" w:hAnsi="Verdana" w:cs="Draeger San"/>
          <w:color w:val="000000"/>
          <w:sz w:val="16"/>
          <w:szCs w:val="16"/>
          <w:lang w:val="en-US"/>
        </w:rPr>
        <w:t>(© AUCOTEC AG)</w:t>
      </w:r>
      <w:r w:rsidR="00230F86">
        <w:rPr>
          <w:rFonts w:ascii="Verdana" w:hAnsi="Verdana" w:cs="Draeger San"/>
          <w:color w:val="000000"/>
          <w:sz w:val="16"/>
          <w:szCs w:val="16"/>
          <w:lang w:val="en-US"/>
        </w:rPr>
        <w:t xml:space="preserve">: </w:t>
      </w:r>
      <w:r w:rsidR="00230F86" w:rsidRPr="00230F86">
        <w:rPr>
          <w:rFonts w:ascii="Verdana" w:hAnsi="Verdana" w:cs="Draeger San"/>
          <w:sz w:val="16"/>
          <w:szCs w:val="16"/>
          <w:lang w:val="en-US"/>
        </w:rPr>
        <w:t>"With this completion of the process engineering, EB is able to compete with the big players. If you add to this the bandwidth of the cooperative platform</w:t>
      </w:r>
      <w:r w:rsidR="00B40D82">
        <w:rPr>
          <w:rFonts w:ascii="Verdana" w:hAnsi="Verdana" w:cs="Draeger San"/>
          <w:sz w:val="16"/>
          <w:szCs w:val="16"/>
          <w:lang w:val="en-US"/>
        </w:rPr>
        <w:t>, EB is absolutely unique.</w:t>
      </w:r>
      <w:r w:rsidR="00230F86" w:rsidRPr="00230F86">
        <w:rPr>
          <w:rFonts w:ascii="Verdana" w:hAnsi="Verdana" w:cs="Draeger San"/>
          <w:sz w:val="16"/>
          <w:szCs w:val="16"/>
          <w:lang w:val="en-US"/>
        </w:rPr>
        <w:t>"</w:t>
      </w:r>
    </w:p>
    <w:p w:rsidR="00BB3EF8" w:rsidRPr="00230F86" w:rsidRDefault="00BB3EF8" w:rsidP="00BB3EF8">
      <w:pPr>
        <w:spacing w:after="0" w:line="240" w:lineRule="auto"/>
        <w:rPr>
          <w:rFonts w:ascii="Verdana" w:hAnsi="Verdana"/>
          <w:b/>
          <w:sz w:val="18"/>
          <w:szCs w:val="18"/>
          <w:lang w:val="en-US"/>
        </w:rPr>
      </w:pPr>
    </w:p>
    <w:p w:rsidR="00BB3EF8" w:rsidRPr="00230F86" w:rsidRDefault="00BB3EF8" w:rsidP="00BB3EF8">
      <w:pPr>
        <w:spacing w:after="0" w:line="240" w:lineRule="auto"/>
        <w:rPr>
          <w:rFonts w:ascii="Verdana" w:hAnsi="Verdana"/>
          <w:sz w:val="18"/>
          <w:szCs w:val="18"/>
          <w:lang w:val="en-US"/>
        </w:rPr>
      </w:pPr>
    </w:p>
    <w:p w:rsidR="00BB3EF8" w:rsidRDefault="00BB3EF8" w:rsidP="00BB3EF8">
      <w:pPr>
        <w:spacing w:after="0" w:line="240" w:lineRule="auto"/>
        <w:rPr>
          <w:rFonts w:ascii="Verdana" w:hAnsi="Verdana" w:cs="Draeger San"/>
          <w:color w:val="FF0000"/>
          <w:sz w:val="16"/>
          <w:szCs w:val="16"/>
          <w:lang w:val="en-US"/>
        </w:rPr>
      </w:pPr>
    </w:p>
    <w:p w:rsidR="00364C9A" w:rsidRPr="00230F86" w:rsidRDefault="00364C9A" w:rsidP="00BB3EF8">
      <w:pPr>
        <w:spacing w:after="0" w:line="240" w:lineRule="auto"/>
        <w:rPr>
          <w:rFonts w:ascii="Verdana" w:hAnsi="Verdana" w:cs="Draeger San"/>
          <w:color w:val="FF0000"/>
          <w:sz w:val="16"/>
          <w:szCs w:val="16"/>
          <w:lang w:val="en-US"/>
        </w:rPr>
      </w:pPr>
      <w:r>
        <w:rPr>
          <w:rFonts w:ascii="Verdana" w:hAnsi="Verdana"/>
          <w:noProof/>
          <w:sz w:val="12"/>
          <w:szCs w:val="12"/>
        </w:rPr>
        <w:drawing>
          <wp:anchor distT="0" distB="0" distL="114300" distR="114300" simplePos="0" relativeHeight="251668480" behindDoc="0" locked="0" layoutInCell="1" allowOverlap="1" wp14:anchorId="1F614469" wp14:editId="718A3560">
            <wp:simplePos x="0" y="0"/>
            <wp:positionH relativeFrom="margin">
              <wp:posOffset>0</wp:posOffset>
            </wp:positionH>
            <wp:positionV relativeFrom="margin">
              <wp:posOffset>5561965</wp:posOffset>
            </wp:positionV>
            <wp:extent cx="885825" cy="885825"/>
            <wp:effectExtent l="0" t="0" r="9525" b="9525"/>
            <wp:wrapSquare wrapText="bothSides"/>
            <wp:docPr id="8" name="Grafik 8" descr="C:\Users\NLo\AppData\Local\Microsoft\Windows\INetCache\Content.Word\Achim-Drafz.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Users\NLo\AppData\Local\Microsoft\Windows\INetCache\Content.Word\Achim-Drafz.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3EF8" w:rsidRPr="00230F86" w:rsidRDefault="00BB3EF8" w:rsidP="00BB3EF8">
      <w:pPr>
        <w:spacing w:after="0" w:line="240" w:lineRule="auto"/>
        <w:rPr>
          <w:rFonts w:ascii="Verdana" w:hAnsi="Verdana" w:cs="Draeger San"/>
          <w:color w:val="FF0000"/>
          <w:sz w:val="16"/>
          <w:szCs w:val="16"/>
          <w:lang w:val="en-US"/>
        </w:rPr>
      </w:pPr>
    </w:p>
    <w:p w:rsidR="00364C9A" w:rsidRDefault="00364C9A" w:rsidP="00B40D82">
      <w:pPr>
        <w:spacing w:after="0" w:line="240" w:lineRule="auto"/>
        <w:rPr>
          <w:rFonts w:ascii="Verdana" w:hAnsi="Verdana"/>
          <w:sz w:val="16"/>
          <w:szCs w:val="16"/>
          <w:lang w:val="en-US"/>
        </w:rPr>
      </w:pPr>
    </w:p>
    <w:p w:rsidR="00364C9A" w:rsidRDefault="00990F09" w:rsidP="00B40D82">
      <w:pPr>
        <w:spacing w:after="0" w:line="240" w:lineRule="auto"/>
        <w:rPr>
          <w:rFonts w:ascii="Verdana" w:hAnsi="Verdana"/>
          <w:sz w:val="16"/>
          <w:szCs w:val="16"/>
          <w:lang w:val="en-GB"/>
        </w:rPr>
      </w:pPr>
      <w:hyperlink r:id="rId16" w:history="1">
        <w:r w:rsidR="00364C9A" w:rsidRPr="004F3C9D">
          <w:rPr>
            <w:rStyle w:val="Hyperlink"/>
            <w:rFonts w:ascii="Verdana" w:hAnsi="Verdana" w:cstheme="minorBidi"/>
            <w:sz w:val="16"/>
            <w:szCs w:val="16"/>
            <w:lang w:val="en-US"/>
          </w:rPr>
          <w:t xml:space="preserve">Achim </w:t>
        </w:r>
        <w:proofErr w:type="spellStart"/>
        <w:r w:rsidR="00364C9A" w:rsidRPr="004F3C9D">
          <w:rPr>
            <w:rStyle w:val="Hyperlink"/>
            <w:rFonts w:ascii="Verdana" w:hAnsi="Verdana" w:cstheme="minorBidi"/>
            <w:sz w:val="16"/>
            <w:szCs w:val="16"/>
            <w:lang w:val="en-US"/>
          </w:rPr>
          <w:t>Drafz</w:t>
        </w:r>
        <w:proofErr w:type="spellEnd"/>
      </w:hyperlink>
      <w:r w:rsidR="00364C9A">
        <w:rPr>
          <w:rFonts w:ascii="Verdana" w:hAnsi="Verdana"/>
          <w:sz w:val="16"/>
          <w:szCs w:val="16"/>
          <w:lang w:val="en-US"/>
        </w:rPr>
        <w:t xml:space="preserve">, Managing Director of </w:t>
      </w:r>
      <w:proofErr w:type="spellStart"/>
      <w:r w:rsidR="00364C9A">
        <w:rPr>
          <w:rFonts w:ascii="Verdana" w:hAnsi="Verdana"/>
          <w:sz w:val="16"/>
          <w:szCs w:val="16"/>
          <w:lang w:val="en-US"/>
        </w:rPr>
        <w:t>Drafz</w:t>
      </w:r>
      <w:proofErr w:type="spellEnd"/>
      <w:r w:rsidR="00364C9A">
        <w:rPr>
          <w:rFonts w:ascii="Verdana" w:hAnsi="Verdana"/>
          <w:sz w:val="16"/>
          <w:szCs w:val="16"/>
          <w:lang w:val="en-US"/>
        </w:rPr>
        <w:t xml:space="preserve"> Consulting GmbH: </w:t>
      </w:r>
      <w:bookmarkStart w:id="2" w:name="_Hlk517084116"/>
      <w:r w:rsidR="00364C9A">
        <w:rPr>
          <w:rFonts w:ascii="Verdana" w:hAnsi="Verdana"/>
          <w:sz w:val="16"/>
          <w:szCs w:val="16"/>
          <w:lang w:val="en-US"/>
        </w:rPr>
        <w:t>“Importing and mapping our data to EB works quickly and without losses. This way EB users always have the guarantee that everything fits and is calculated correctly.”</w:t>
      </w:r>
      <w:bookmarkEnd w:id="2"/>
    </w:p>
    <w:p w:rsidR="00364C9A" w:rsidRDefault="00364C9A" w:rsidP="00B40D82">
      <w:pPr>
        <w:spacing w:after="0" w:line="240" w:lineRule="auto"/>
        <w:rPr>
          <w:rFonts w:ascii="Verdana" w:hAnsi="Verdana"/>
          <w:sz w:val="16"/>
          <w:szCs w:val="16"/>
          <w:lang w:val="en-GB"/>
        </w:rPr>
      </w:pPr>
    </w:p>
    <w:p w:rsidR="00364C9A" w:rsidRDefault="00364C9A" w:rsidP="00B40D82">
      <w:pPr>
        <w:spacing w:after="0" w:line="240" w:lineRule="auto"/>
        <w:rPr>
          <w:rFonts w:ascii="Verdana" w:hAnsi="Verdana"/>
          <w:sz w:val="16"/>
          <w:szCs w:val="16"/>
          <w:lang w:val="en-GB"/>
        </w:rPr>
      </w:pPr>
    </w:p>
    <w:p w:rsidR="00347750" w:rsidRDefault="00347750" w:rsidP="00B40D82">
      <w:pPr>
        <w:spacing w:after="0" w:line="240" w:lineRule="auto"/>
        <w:rPr>
          <w:rFonts w:ascii="Verdana" w:hAnsi="Verdana"/>
          <w:sz w:val="16"/>
          <w:szCs w:val="16"/>
          <w:lang w:val="en-GB"/>
        </w:rPr>
      </w:pPr>
    </w:p>
    <w:p w:rsidR="0005300E" w:rsidRDefault="0005300E" w:rsidP="00B40D82">
      <w:pPr>
        <w:spacing w:after="0" w:line="240" w:lineRule="auto"/>
        <w:rPr>
          <w:rFonts w:ascii="Verdana" w:hAnsi="Verdana"/>
          <w:sz w:val="16"/>
          <w:szCs w:val="16"/>
          <w:lang w:val="en-GB"/>
        </w:rPr>
      </w:pPr>
    </w:p>
    <w:p w:rsidR="00B40D82" w:rsidRPr="0071252C" w:rsidRDefault="00B40D82" w:rsidP="00B40D82">
      <w:pPr>
        <w:spacing w:after="0" w:line="240" w:lineRule="auto"/>
        <w:rPr>
          <w:rFonts w:ascii="Verdana" w:hAnsi="Verdana"/>
          <w:sz w:val="16"/>
          <w:szCs w:val="16"/>
          <w:lang w:val="en-GB"/>
        </w:rPr>
      </w:pPr>
      <w:r w:rsidRPr="0071252C">
        <w:rPr>
          <w:rFonts w:ascii="Verdana" w:hAnsi="Verdana"/>
          <w:sz w:val="16"/>
          <w:szCs w:val="16"/>
          <w:lang w:val="en-GB"/>
        </w:rPr>
        <w:t xml:space="preserve">*These images are protected by copyright. They may be used only for editorial purposes </w:t>
      </w:r>
      <w:proofErr w:type="gramStart"/>
      <w:r w:rsidRPr="0071252C">
        <w:rPr>
          <w:rFonts w:ascii="Verdana" w:hAnsi="Verdana"/>
          <w:sz w:val="16"/>
          <w:szCs w:val="16"/>
          <w:lang w:val="en-GB"/>
        </w:rPr>
        <w:t>in connection with</w:t>
      </w:r>
      <w:proofErr w:type="gramEnd"/>
      <w:r w:rsidRPr="0071252C">
        <w:rPr>
          <w:rFonts w:ascii="Verdana" w:hAnsi="Verdana"/>
          <w:sz w:val="16"/>
          <w:szCs w:val="16"/>
          <w:lang w:val="en-GB"/>
        </w:rPr>
        <w:t xml:space="preserve"> </w:t>
      </w:r>
      <w:proofErr w:type="spellStart"/>
      <w:r w:rsidRPr="0071252C">
        <w:rPr>
          <w:rFonts w:ascii="Verdana" w:hAnsi="Verdana"/>
          <w:sz w:val="16"/>
          <w:szCs w:val="16"/>
          <w:lang w:val="en-GB"/>
        </w:rPr>
        <w:t>Aucotec</w:t>
      </w:r>
      <w:proofErr w:type="spellEnd"/>
      <w:r w:rsidRPr="0071252C">
        <w:rPr>
          <w:rFonts w:ascii="Verdana" w:hAnsi="Verdana"/>
          <w:sz w:val="16"/>
          <w:szCs w:val="16"/>
          <w:lang w:val="en-GB"/>
        </w:rPr>
        <w:t>.</w:t>
      </w:r>
    </w:p>
    <w:p w:rsidR="00BB3EF8" w:rsidRDefault="00BB3EF8" w:rsidP="00BB3EF8">
      <w:pPr>
        <w:spacing w:after="0" w:line="240" w:lineRule="auto"/>
        <w:rPr>
          <w:rFonts w:ascii="Verdana" w:hAnsi="Verdana" w:cs="Draeger San"/>
          <w:color w:val="000000"/>
          <w:sz w:val="19"/>
          <w:szCs w:val="19"/>
          <w:lang w:val="en-GB"/>
        </w:rPr>
      </w:pPr>
    </w:p>
    <w:p w:rsidR="00DA6434" w:rsidRPr="00230F86" w:rsidRDefault="00DA6434" w:rsidP="00BB3EF8">
      <w:pPr>
        <w:spacing w:after="0" w:line="240" w:lineRule="auto"/>
        <w:rPr>
          <w:rFonts w:ascii="Verdana" w:hAnsi="Verdana"/>
          <w:sz w:val="16"/>
          <w:szCs w:val="16"/>
          <w:lang w:val="en-US"/>
        </w:rPr>
      </w:pPr>
    </w:p>
    <w:p w:rsidR="0005300E" w:rsidRDefault="0005300E" w:rsidP="00230F86">
      <w:pPr>
        <w:spacing w:after="0" w:line="240" w:lineRule="auto"/>
        <w:rPr>
          <w:rFonts w:ascii="Verdana" w:hAnsi="Verdana"/>
          <w:sz w:val="16"/>
          <w:szCs w:val="16"/>
          <w:lang w:val="en-GB"/>
        </w:rPr>
      </w:pPr>
    </w:p>
    <w:p w:rsidR="0005300E" w:rsidRDefault="0005300E" w:rsidP="00230F86">
      <w:pPr>
        <w:spacing w:after="0" w:line="240" w:lineRule="auto"/>
        <w:rPr>
          <w:rFonts w:ascii="Verdana" w:hAnsi="Verdana"/>
          <w:sz w:val="16"/>
          <w:szCs w:val="16"/>
          <w:lang w:val="en-GB"/>
        </w:rPr>
      </w:pPr>
    </w:p>
    <w:p w:rsidR="0005300E" w:rsidRDefault="0005300E" w:rsidP="00230F86">
      <w:pPr>
        <w:spacing w:after="0" w:line="240" w:lineRule="auto"/>
        <w:rPr>
          <w:rFonts w:ascii="Verdana" w:hAnsi="Verdana"/>
          <w:sz w:val="16"/>
          <w:szCs w:val="16"/>
          <w:lang w:val="en-GB"/>
        </w:rPr>
      </w:pPr>
    </w:p>
    <w:p w:rsidR="0005300E" w:rsidRDefault="0005300E" w:rsidP="00230F86">
      <w:pPr>
        <w:spacing w:after="0" w:line="240" w:lineRule="auto"/>
        <w:rPr>
          <w:rFonts w:ascii="Verdana" w:hAnsi="Verdana"/>
          <w:sz w:val="16"/>
          <w:szCs w:val="16"/>
          <w:lang w:val="en-GB"/>
        </w:rPr>
      </w:pPr>
    </w:p>
    <w:p w:rsidR="0005300E" w:rsidRDefault="0005300E" w:rsidP="00230F86">
      <w:pPr>
        <w:spacing w:after="0" w:line="240" w:lineRule="auto"/>
        <w:rPr>
          <w:rFonts w:ascii="Verdana" w:hAnsi="Verdana"/>
          <w:sz w:val="16"/>
          <w:szCs w:val="16"/>
          <w:lang w:val="en-GB"/>
        </w:rPr>
      </w:pPr>
    </w:p>
    <w:p w:rsidR="0005300E" w:rsidRDefault="0005300E" w:rsidP="00230F86">
      <w:pPr>
        <w:spacing w:after="0" w:line="240" w:lineRule="auto"/>
        <w:rPr>
          <w:rFonts w:ascii="Verdana" w:hAnsi="Verdana"/>
          <w:sz w:val="16"/>
          <w:szCs w:val="16"/>
          <w:lang w:val="en-GB"/>
        </w:rPr>
      </w:pPr>
    </w:p>
    <w:p w:rsidR="0005300E" w:rsidRDefault="0005300E" w:rsidP="00230F86">
      <w:pPr>
        <w:spacing w:after="0" w:line="240" w:lineRule="auto"/>
        <w:rPr>
          <w:rFonts w:ascii="Verdana" w:hAnsi="Verdana"/>
          <w:sz w:val="16"/>
          <w:szCs w:val="16"/>
          <w:lang w:val="en-GB"/>
        </w:rPr>
      </w:pPr>
    </w:p>
    <w:p w:rsidR="0005300E" w:rsidRDefault="0005300E" w:rsidP="00230F86">
      <w:pPr>
        <w:spacing w:after="0" w:line="240" w:lineRule="auto"/>
        <w:rPr>
          <w:rFonts w:ascii="Verdana" w:hAnsi="Verdana"/>
          <w:sz w:val="16"/>
          <w:szCs w:val="16"/>
          <w:lang w:val="en-GB"/>
        </w:rPr>
      </w:pPr>
    </w:p>
    <w:p w:rsidR="0005300E" w:rsidRDefault="0005300E" w:rsidP="00230F86">
      <w:pPr>
        <w:spacing w:after="0" w:line="240" w:lineRule="auto"/>
        <w:rPr>
          <w:rFonts w:ascii="Verdana" w:hAnsi="Verdana"/>
          <w:sz w:val="16"/>
          <w:szCs w:val="16"/>
          <w:lang w:val="en-GB"/>
        </w:rPr>
      </w:pPr>
    </w:p>
    <w:p w:rsidR="00230F86" w:rsidRPr="0071252C" w:rsidRDefault="00230F86" w:rsidP="00230F86">
      <w:pPr>
        <w:spacing w:after="0" w:line="240" w:lineRule="auto"/>
        <w:rPr>
          <w:rFonts w:ascii="Verdana" w:hAnsi="Verdana"/>
          <w:sz w:val="16"/>
          <w:szCs w:val="16"/>
          <w:lang w:val="en-GB"/>
        </w:rPr>
      </w:pPr>
      <w:r w:rsidRPr="0071252C">
        <w:rPr>
          <w:rFonts w:ascii="Verdana" w:hAnsi="Verdana"/>
          <w:sz w:val="16"/>
          <w:szCs w:val="16"/>
          <w:lang w:val="en-GB"/>
        </w:rPr>
        <w:lastRenderedPageBreak/>
        <w:t>If printed, we would appreciate receiving a copy. Thank you very much!</w:t>
      </w:r>
    </w:p>
    <w:p w:rsidR="00230F86" w:rsidRPr="00230F86" w:rsidRDefault="00230F86" w:rsidP="00230F86">
      <w:pPr>
        <w:spacing w:after="0" w:line="240" w:lineRule="auto"/>
        <w:rPr>
          <w:rFonts w:ascii="Verdana" w:hAnsi="Verdana"/>
          <w:sz w:val="16"/>
          <w:szCs w:val="16"/>
          <w:lang w:val="en-US"/>
        </w:rPr>
      </w:pPr>
      <w:r w:rsidRPr="00230F86">
        <w:rPr>
          <w:rFonts w:ascii="Verdana" w:hAnsi="Verdana"/>
          <w:b/>
          <w:sz w:val="16"/>
          <w:szCs w:val="16"/>
          <w:lang w:val="en-US"/>
        </w:rPr>
        <w:t>AUCOTEC AG</w:t>
      </w:r>
      <w:r w:rsidRPr="00230F86">
        <w:rPr>
          <w:rFonts w:ascii="Verdana" w:hAnsi="Verdana"/>
          <w:sz w:val="16"/>
          <w:szCs w:val="16"/>
          <w:lang w:val="en-US"/>
        </w:rPr>
        <w:t xml:space="preserve">, </w:t>
      </w:r>
      <w:proofErr w:type="spellStart"/>
      <w:r w:rsidRPr="00230F86">
        <w:rPr>
          <w:rFonts w:ascii="Verdana" w:hAnsi="Verdana"/>
          <w:sz w:val="16"/>
          <w:szCs w:val="16"/>
          <w:lang w:val="en-US"/>
        </w:rPr>
        <w:t>Oldenburger</w:t>
      </w:r>
      <w:proofErr w:type="spellEnd"/>
      <w:r w:rsidRPr="00230F86">
        <w:rPr>
          <w:rFonts w:ascii="Verdana" w:hAnsi="Verdana"/>
          <w:sz w:val="16"/>
          <w:szCs w:val="16"/>
          <w:lang w:val="en-US"/>
        </w:rPr>
        <w:t xml:space="preserve"> </w:t>
      </w:r>
      <w:proofErr w:type="spellStart"/>
      <w:r w:rsidRPr="00230F86">
        <w:rPr>
          <w:rFonts w:ascii="Verdana" w:hAnsi="Verdana"/>
          <w:sz w:val="16"/>
          <w:szCs w:val="16"/>
          <w:lang w:val="en-US"/>
        </w:rPr>
        <w:t>Allee</w:t>
      </w:r>
      <w:proofErr w:type="spellEnd"/>
      <w:r w:rsidRPr="00230F86">
        <w:rPr>
          <w:rFonts w:ascii="Verdana" w:hAnsi="Verdana"/>
          <w:sz w:val="16"/>
          <w:szCs w:val="16"/>
          <w:lang w:val="en-US"/>
        </w:rPr>
        <w:t xml:space="preserve"> 24, 30659 Hannover, www.aucotec.com </w:t>
      </w:r>
    </w:p>
    <w:p w:rsidR="00230F86" w:rsidRPr="0071252C" w:rsidRDefault="00230F86" w:rsidP="00230F86">
      <w:pPr>
        <w:spacing w:after="0" w:line="240" w:lineRule="auto"/>
        <w:rPr>
          <w:rFonts w:ascii="Verdana" w:hAnsi="Verdana"/>
          <w:sz w:val="18"/>
          <w:szCs w:val="16"/>
          <w:lang w:val="en-GB"/>
        </w:rPr>
      </w:pPr>
      <w:r w:rsidRPr="0071252C">
        <w:rPr>
          <w:rFonts w:ascii="Verdana" w:hAnsi="Verdana"/>
          <w:sz w:val="16"/>
          <w:szCs w:val="16"/>
          <w:lang w:val="en-GB"/>
        </w:rPr>
        <w:t xml:space="preserve">Press and Public Relations, Johanna </w:t>
      </w:r>
      <w:proofErr w:type="spellStart"/>
      <w:r w:rsidRPr="0071252C">
        <w:rPr>
          <w:rFonts w:ascii="Verdana" w:hAnsi="Verdana"/>
          <w:sz w:val="16"/>
          <w:szCs w:val="16"/>
          <w:lang w:val="en-GB"/>
        </w:rPr>
        <w:t>Kiesel</w:t>
      </w:r>
      <w:proofErr w:type="spellEnd"/>
      <w:r w:rsidRPr="0071252C">
        <w:rPr>
          <w:rFonts w:ascii="Verdana" w:hAnsi="Verdana"/>
          <w:sz w:val="16"/>
          <w:szCs w:val="16"/>
          <w:lang w:val="en-GB"/>
        </w:rPr>
        <w:t xml:space="preserve"> (</w:t>
      </w:r>
      <w:hyperlink r:id="rId17" w:history="1">
        <w:r w:rsidRPr="0071252C">
          <w:rPr>
            <w:rStyle w:val="Hyperlink"/>
            <w:rFonts w:ascii="Verdana" w:hAnsi="Verdana"/>
            <w:sz w:val="16"/>
            <w:szCs w:val="16"/>
            <w:lang w:val="en-GB"/>
          </w:rPr>
          <w:t>jki@aucotec.com</w:t>
        </w:r>
      </w:hyperlink>
      <w:r w:rsidRPr="0071252C">
        <w:rPr>
          <w:rFonts w:ascii="Verdana" w:hAnsi="Verdana"/>
          <w:sz w:val="16"/>
          <w:szCs w:val="16"/>
          <w:lang w:val="en-GB"/>
        </w:rPr>
        <w:t>, +49 (0)511 6103186</w:t>
      </w:r>
      <w:r w:rsidRPr="0071252C">
        <w:rPr>
          <w:rFonts w:ascii="Verdana" w:hAnsi="Verdana"/>
          <w:sz w:val="18"/>
          <w:szCs w:val="16"/>
          <w:lang w:val="en-GB"/>
        </w:rPr>
        <w:t>)</w:t>
      </w:r>
    </w:p>
    <w:p w:rsidR="00230F86" w:rsidRPr="0071252C" w:rsidRDefault="00230F86" w:rsidP="00230F86">
      <w:pPr>
        <w:spacing w:after="0" w:line="240" w:lineRule="auto"/>
        <w:rPr>
          <w:rFonts w:ascii="Verdana" w:hAnsi="Verdana"/>
          <w:sz w:val="16"/>
          <w:szCs w:val="16"/>
          <w:lang w:val="en-GB"/>
        </w:rPr>
      </w:pPr>
      <w:r w:rsidRPr="0071252C">
        <w:rPr>
          <w:rFonts w:ascii="Verdana" w:hAnsi="Verdana"/>
          <w:sz w:val="16"/>
          <w:szCs w:val="16"/>
          <w:lang w:val="en-GB"/>
        </w:rPr>
        <w:t>__________________________________________________________________</w:t>
      </w:r>
    </w:p>
    <w:p w:rsidR="00230F86" w:rsidRPr="0071252C" w:rsidRDefault="00230F86" w:rsidP="00230F86">
      <w:pPr>
        <w:spacing w:after="0" w:line="240" w:lineRule="auto"/>
        <w:rPr>
          <w:rFonts w:ascii="Verdana" w:hAnsi="Verdana"/>
          <w:sz w:val="16"/>
          <w:szCs w:val="16"/>
          <w:lang w:val="en-GB"/>
        </w:rPr>
      </w:pPr>
      <w:proofErr w:type="spellStart"/>
      <w:r w:rsidRPr="0071252C">
        <w:rPr>
          <w:rFonts w:ascii="Verdana" w:hAnsi="Verdana"/>
          <w:b/>
          <w:sz w:val="16"/>
          <w:szCs w:val="16"/>
          <w:lang w:val="en-GB"/>
        </w:rPr>
        <w:t>Aucotec</w:t>
      </w:r>
      <w:proofErr w:type="spellEnd"/>
      <w:r w:rsidRPr="0071252C">
        <w:rPr>
          <w:rFonts w:ascii="Verdana" w:hAnsi="Verdana"/>
          <w:b/>
          <w:sz w:val="16"/>
          <w:szCs w:val="16"/>
          <w:lang w:val="en-GB"/>
        </w:rPr>
        <w:t xml:space="preserve"> AG</w:t>
      </w:r>
      <w:r w:rsidRPr="0071252C">
        <w:rPr>
          <w:rFonts w:ascii="Verdana" w:hAnsi="Verdana"/>
          <w:sz w:val="16"/>
          <w:szCs w:val="16"/>
          <w:lang w:val="en-GB"/>
        </w:rPr>
        <w:t xml:space="preserve"> has over 30 years of experience in developing engineering software for the entire lifecycle of machines, plants and mobile systems. The solutions range from flow diagrams via control and electrical engineering for large-scale plants to modular harness design in the automotive industry. </w:t>
      </w:r>
      <w:proofErr w:type="spellStart"/>
      <w:r w:rsidRPr="0071252C">
        <w:rPr>
          <w:rFonts w:ascii="Verdana" w:hAnsi="Verdana"/>
          <w:sz w:val="16"/>
          <w:szCs w:val="16"/>
          <w:lang w:val="en-GB"/>
        </w:rPr>
        <w:t>Aucotec</w:t>
      </w:r>
      <w:proofErr w:type="spellEnd"/>
      <w:r w:rsidRPr="0071252C">
        <w:rPr>
          <w:rFonts w:ascii="Verdana" w:hAnsi="Verdana"/>
          <w:sz w:val="16"/>
          <w:szCs w:val="16"/>
          <w:lang w:val="en-GB"/>
        </w:rPr>
        <w:t xml:space="preserve"> software is in use all over the world. In addition to its headquarters in Hanover, </w:t>
      </w:r>
      <w:proofErr w:type="spellStart"/>
      <w:r w:rsidRPr="0071252C">
        <w:rPr>
          <w:rFonts w:ascii="Verdana" w:hAnsi="Verdana"/>
          <w:sz w:val="16"/>
          <w:szCs w:val="16"/>
          <w:lang w:val="en-GB"/>
        </w:rPr>
        <w:t>Aucotec</w:t>
      </w:r>
      <w:proofErr w:type="spellEnd"/>
      <w:r w:rsidRPr="0071252C">
        <w:rPr>
          <w:rFonts w:ascii="Verdana" w:hAnsi="Verdana"/>
          <w:sz w:val="16"/>
          <w:szCs w:val="16"/>
          <w:lang w:val="en-GB"/>
        </w:rPr>
        <w:t xml:space="preserve"> operates six further sites in Germany as well as subsidiaries in China, South Korea, France, the United Kingdom, Italy, Austria, Poland, Sweden and the US. A global network of partners ensures local support throughout the world.</w:t>
      </w:r>
      <w:bookmarkEnd w:id="0"/>
    </w:p>
    <w:p w:rsidR="003C6583" w:rsidRPr="00230F86" w:rsidRDefault="00990F09" w:rsidP="00230F86">
      <w:pPr>
        <w:spacing w:after="0" w:line="240" w:lineRule="auto"/>
        <w:rPr>
          <w:rFonts w:ascii="Verdana" w:hAnsi="Verdana"/>
          <w:sz w:val="16"/>
          <w:szCs w:val="16"/>
          <w:lang w:val="en-GB"/>
        </w:rPr>
      </w:pPr>
    </w:p>
    <w:sectPr w:rsidR="003C6583" w:rsidRPr="00230F86" w:rsidSect="00DB3364">
      <w:headerReference w:type="default" r:id="rId18"/>
      <w:footerReference w:type="default" r:id="rId19"/>
      <w:head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F09" w:rsidRDefault="00990F09">
      <w:pPr>
        <w:spacing w:after="0" w:line="240" w:lineRule="auto"/>
      </w:pPr>
      <w:r>
        <w:separator/>
      </w:r>
    </w:p>
  </w:endnote>
  <w:endnote w:type="continuationSeparator" w:id="0">
    <w:p w:rsidR="00990F09" w:rsidRDefault="0099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panose1 w:val="020B0707030502030204"/>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4" w:rsidRDefault="00BB3EF8">
    <w:pPr>
      <w:pStyle w:val="Fuzeile"/>
    </w:pPr>
    <w:r>
      <w:rPr>
        <w:noProof/>
        <w:lang w:eastAsia="de-DE"/>
      </w:rPr>
      <mc:AlternateContent>
        <mc:Choice Requires="wps">
          <w:drawing>
            <wp:anchor distT="45720" distB="45720" distL="114300" distR="114300" simplePos="0" relativeHeight="251662336" behindDoc="0" locked="0" layoutInCell="1" allowOverlap="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BB3EF8"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wps:txbx>
                    <wps:bodyPr rot="0"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2336;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rsidR="00DB3364" w:rsidRPr="00254B77" w:rsidRDefault="00BB3EF8" w:rsidP="00DB3364">
                    <w:pPr>
                      <w:jc w:val="right"/>
                      <w:rPr>
                        <w:rFonts w:ascii="Titillium" w:hAnsi="Titillium"/>
                        <w:sz w:val="24"/>
                        <w:szCs w:val="24"/>
                      </w:rPr>
                    </w:pPr>
                    <w:r w:rsidRPr="00254B77">
                      <w:rPr>
                        <w:rFonts w:ascii="Titillium" w:hAnsi="Titillium"/>
                        <w:color w:val="0095DB"/>
                        <w:sz w:val="24"/>
                        <w:szCs w:val="24"/>
                        <w:lang w:val="en-US"/>
                      </w:rPr>
                      <w:t>web</w:t>
                    </w:r>
                    <w:r w:rsidRPr="00254B77">
                      <w:rPr>
                        <w:rFonts w:ascii="Titillium" w:hAnsi="Titillium"/>
                        <w:color w:val="FFFFFF" w:themeColor="background1"/>
                        <w:sz w:val="24"/>
                        <w:szCs w:val="24"/>
                        <w:lang w:val="en-US"/>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hteck 1" o:spid="_x0000_s2050" style="height:39.7pt;margin-left:0;margin-top: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width:597.55pt;z-index:251661312" fillcolor="#252f4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F09" w:rsidRDefault="00990F09">
      <w:pPr>
        <w:spacing w:after="0" w:line="240" w:lineRule="auto"/>
      </w:pPr>
      <w:r>
        <w:separator/>
      </w:r>
    </w:p>
  </w:footnote>
  <w:footnote w:type="continuationSeparator" w:id="0">
    <w:p w:rsidR="00990F09" w:rsidRDefault="0099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BB3EF8">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9264"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BB3EF8">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GxNDU1MDQ1MbI0NjNS0lEKTi0uzszPAykwrAUAveudYSwAAAA="/>
  </w:docVars>
  <w:rsids>
    <w:rsidRoot w:val="00BB3EF8"/>
    <w:rsid w:val="0005300E"/>
    <w:rsid w:val="00102813"/>
    <w:rsid w:val="00230F86"/>
    <w:rsid w:val="00347750"/>
    <w:rsid w:val="0036249C"/>
    <w:rsid w:val="00364C9A"/>
    <w:rsid w:val="003B1CF8"/>
    <w:rsid w:val="00451B94"/>
    <w:rsid w:val="004F3C9D"/>
    <w:rsid w:val="00872543"/>
    <w:rsid w:val="00966D0D"/>
    <w:rsid w:val="00990F09"/>
    <w:rsid w:val="009C2C25"/>
    <w:rsid w:val="00A761EE"/>
    <w:rsid w:val="00B40D82"/>
    <w:rsid w:val="00BB3EF8"/>
    <w:rsid w:val="00BB7313"/>
    <w:rsid w:val="00C144C6"/>
    <w:rsid w:val="00C77110"/>
    <w:rsid w:val="00D511E6"/>
    <w:rsid w:val="00DA6434"/>
    <w:rsid w:val="00FC11C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C3B1F-E48F-47B1-BAC7-FC0152C5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Kommentarzeichen">
    <w:name w:val="annotation reference"/>
    <w:basedOn w:val="Absatz-Standardschriftart"/>
    <w:uiPriority w:val="99"/>
    <w:semiHidden/>
    <w:unhideWhenUsed/>
    <w:rsid w:val="00192F25"/>
    <w:rPr>
      <w:sz w:val="16"/>
      <w:szCs w:val="16"/>
    </w:rPr>
  </w:style>
  <w:style w:type="paragraph" w:styleId="Kommentartext">
    <w:name w:val="annotation text"/>
    <w:basedOn w:val="Standard"/>
    <w:link w:val="KommentartextZchn"/>
    <w:uiPriority w:val="99"/>
    <w:semiHidden/>
    <w:unhideWhenUsed/>
    <w:rsid w:val="00192F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2F25"/>
    <w:rPr>
      <w:sz w:val="20"/>
      <w:szCs w:val="20"/>
    </w:rPr>
  </w:style>
  <w:style w:type="paragraph" w:styleId="Kommentarthema">
    <w:name w:val="annotation subject"/>
    <w:basedOn w:val="Kommentartext"/>
    <w:next w:val="Kommentartext"/>
    <w:link w:val="KommentarthemaZchn"/>
    <w:uiPriority w:val="99"/>
    <w:semiHidden/>
    <w:unhideWhenUsed/>
    <w:rsid w:val="00192F25"/>
    <w:rPr>
      <w:b/>
      <w:bCs/>
    </w:rPr>
  </w:style>
  <w:style w:type="character" w:customStyle="1" w:styleId="KommentarthemaZchn">
    <w:name w:val="Kommentarthema Zchn"/>
    <w:basedOn w:val="KommentartextZchn"/>
    <w:link w:val="Kommentarthema"/>
    <w:uiPriority w:val="99"/>
    <w:semiHidden/>
    <w:rsid w:val="00192F25"/>
    <w:rPr>
      <w:b/>
      <w:bCs/>
      <w:sz w:val="20"/>
      <w:szCs w:val="20"/>
    </w:rPr>
  </w:style>
  <w:style w:type="character" w:styleId="BesuchterLink">
    <w:name w:val="FollowedHyperlink"/>
    <w:basedOn w:val="Absatz-Standardschriftart"/>
    <w:uiPriority w:val="99"/>
    <w:semiHidden/>
    <w:unhideWhenUsed/>
    <w:rsid w:val="00DA6434"/>
    <w:rPr>
      <w:color w:val="954F72" w:themeColor="followedHyperlink"/>
      <w:u w:val="single"/>
    </w:rPr>
  </w:style>
  <w:style w:type="character" w:styleId="NichtaufgelsteErwhnung">
    <w:name w:val="Unresolved Mention"/>
    <w:basedOn w:val="Absatz-Standardschriftart"/>
    <w:uiPriority w:val="99"/>
    <w:rsid w:val="004F3C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Achema_Specification_Pressemitteilung.png" TargetMode="External"/><Relationship Id="rId13" Type="http://schemas.openxmlformats.org/officeDocument/2006/relationships/hyperlink" Target="https://www.aucotec.com/fileadmin/user_upload/Company/Pressemitteilung/2017/Kooperation-QL/Pouria-Ghobadi_Director-Product-Management_Aucotec.jp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jki@aucotec.com" TargetMode="External"/><Relationship Id="rId2" Type="http://schemas.openxmlformats.org/officeDocument/2006/relationships/styles" Target="styles.xml"/><Relationship Id="rId16" Type="http://schemas.openxmlformats.org/officeDocument/2006/relationships/hyperlink" Target="https://company.aucotec.com/fileadmin/user_upload/Company/Pressemitteilung/2018/Pressemitteilung_Achema_2018/Achim-Drafz.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ucotec.com/fileadmin/user_upload/Company/Pressemitteilung/2017/Kooperation-QL/Pouria-Ghobadi_Director-Product-Management_Aucotec.jp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aucotec.com/fileadmin/user_upload/Achema_Specification_Pressemitteilung.p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ompany.aucotec.com/fileadmin/user_upload/Company/Pressemitteilung/2018/Pressemitteilung_Achema_2018/Achim-Drafz.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30F-3CD6-4817-B2DB-605297F8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Danny Sellmann</cp:lastModifiedBy>
  <cp:revision>2</cp:revision>
  <cp:lastPrinted>2018-05-30T08:53:00Z</cp:lastPrinted>
  <dcterms:created xsi:type="dcterms:W3CDTF">2018-06-26T14:05:00Z</dcterms:created>
  <dcterms:modified xsi:type="dcterms:W3CDTF">2018-06-26T14:05:00Z</dcterms:modified>
</cp:coreProperties>
</file>